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AC" w:rsidRDefault="00324DAC" w:rsidP="00324DA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24DAC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61593" cy="8141696"/>
            <wp:effectExtent l="0" t="8890" r="1905" b="1905"/>
            <wp:docPr id="1" name="Рисунок 1" descr="C:\Users\Администратор.ZAM02\Desktop\Шакирова 7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.ZAM02\Desktop\Шакирова 7 кл.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68890" cy="8152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33A" w:rsidRDefault="0045633A" w:rsidP="0045633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63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8354F1" w:rsidRPr="00534FB7" w:rsidRDefault="00534FB7" w:rsidP="00534FB7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464C4">
        <w:rPr>
          <w:rFonts w:ascii="Times New Roman" w:eastAsia="Times New Roman" w:hAnsi="Times New Roman" w:cs="Times New Roman"/>
          <w:sz w:val="28"/>
          <w:lang w:eastAsia="ru-RU"/>
        </w:rPr>
        <w:t xml:space="preserve">Рабочая программа ориентирована на пособие Яковлева О.С. Развитие самосознания старшеклассников - Волгоград: Издательство «Учитель», 2008, книга </w:t>
      </w:r>
      <w:proofErr w:type="spellStart"/>
      <w:r w:rsidRPr="00E464C4">
        <w:rPr>
          <w:rFonts w:ascii="Times New Roman" w:eastAsia="Times New Roman" w:hAnsi="Times New Roman" w:cs="Times New Roman"/>
          <w:sz w:val="28"/>
          <w:lang w:eastAsia="ru-RU"/>
        </w:rPr>
        <w:t>Семенака</w:t>
      </w:r>
      <w:proofErr w:type="spellEnd"/>
      <w:r w:rsidRPr="00E464C4">
        <w:rPr>
          <w:rFonts w:ascii="Times New Roman" w:eastAsia="Times New Roman" w:hAnsi="Times New Roman" w:cs="Times New Roman"/>
          <w:sz w:val="28"/>
          <w:lang w:eastAsia="ru-RU"/>
        </w:rPr>
        <w:t xml:space="preserve"> С.И. Социально-психологическая адаптация ребенка в обществе – Москва: АРКТИ, 2005 и пособие </w:t>
      </w:r>
      <w:proofErr w:type="spellStart"/>
      <w:r w:rsidRPr="00E464C4">
        <w:rPr>
          <w:rFonts w:ascii="Times New Roman" w:eastAsia="Times New Roman" w:hAnsi="Times New Roman" w:cs="Times New Roman"/>
          <w:sz w:val="28"/>
          <w:lang w:eastAsia="ru-RU"/>
        </w:rPr>
        <w:t>Изард</w:t>
      </w:r>
      <w:proofErr w:type="spellEnd"/>
      <w:r w:rsidRPr="00E464C4">
        <w:rPr>
          <w:rFonts w:ascii="Times New Roman" w:eastAsia="Times New Roman" w:hAnsi="Times New Roman" w:cs="Times New Roman"/>
          <w:sz w:val="28"/>
          <w:lang w:eastAsia="ru-RU"/>
        </w:rPr>
        <w:t xml:space="preserve"> К.Э. Психология эмоций – Москва: 2002 г., Лютова Е.К., </w:t>
      </w:r>
      <w:proofErr w:type="spellStart"/>
      <w:r w:rsidRPr="00E464C4">
        <w:rPr>
          <w:rFonts w:ascii="Times New Roman" w:eastAsia="Times New Roman" w:hAnsi="Times New Roman" w:cs="Times New Roman"/>
          <w:sz w:val="28"/>
          <w:lang w:eastAsia="ru-RU"/>
        </w:rPr>
        <w:t>Бгажнокова</w:t>
      </w:r>
      <w:proofErr w:type="spellEnd"/>
      <w:r w:rsidRPr="00E464C4">
        <w:rPr>
          <w:rFonts w:ascii="Times New Roman" w:eastAsia="Times New Roman" w:hAnsi="Times New Roman" w:cs="Times New Roman"/>
          <w:sz w:val="28"/>
          <w:lang w:eastAsia="ru-RU"/>
        </w:rPr>
        <w:t xml:space="preserve"> И.М. Обучение детей с выраженным недоразвитием интеллекта – Москва, 2007., Монина Г.Б. Шпаргалка для взрослых – </w:t>
      </w:r>
      <w:proofErr w:type="gramStart"/>
      <w:r w:rsidRPr="00E464C4">
        <w:rPr>
          <w:rFonts w:ascii="Times New Roman" w:eastAsia="Times New Roman" w:hAnsi="Times New Roman" w:cs="Times New Roman"/>
          <w:sz w:val="28"/>
          <w:lang w:eastAsia="ru-RU"/>
        </w:rPr>
        <w:t>С-Пб</w:t>
      </w:r>
      <w:proofErr w:type="gramEnd"/>
      <w:r w:rsidRPr="00E464C4">
        <w:rPr>
          <w:rFonts w:ascii="Times New Roman" w:eastAsia="Times New Roman" w:hAnsi="Times New Roman" w:cs="Times New Roman"/>
          <w:sz w:val="28"/>
          <w:lang w:eastAsia="ru-RU"/>
        </w:rPr>
        <w:t>: 2002 г.</w:t>
      </w:r>
    </w:p>
    <w:p w:rsidR="00E740B3" w:rsidRPr="00E740B3" w:rsidRDefault="00E740B3" w:rsidP="008354F1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Средний подростковый возраст (13-14 лет) характеризуется “взрывом” во всех физиологических системах. Созревая физически, подросток ощущает необходимость в социальном признании и социальном утверждении своей личности. Но на ряду с этим возраст вступления во взрослую самостоятельную жизнь еще не наступил. Кризис 13-14 лет сосредоточен на сфере “Я-концепция”, происходят кардинальные изменения в сфере самосознания своего “Я”. Приоритетными для развития и формирования получаются следующие стороны самоутверждения:</w:t>
      </w:r>
    </w:p>
    <w:p w:rsidR="00E740B3" w:rsidRPr="00E740B3" w:rsidRDefault="00E740B3" w:rsidP="00E740B3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- потребность в самоидентификации, признании своего внутреннего “Я” (внутренней психической сущности, внешности, имени и пр.);</w:t>
      </w:r>
    </w:p>
    <w:p w:rsidR="00E740B3" w:rsidRPr="00E740B3" w:rsidRDefault="00E740B3" w:rsidP="00E740B3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- утверждение своего “Я” в окружающем пространстве, в общении с другими;</w:t>
      </w:r>
    </w:p>
    <w:p w:rsidR="00E740B3" w:rsidRPr="00E740B3" w:rsidRDefault="00E740B3" w:rsidP="00E740B3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- потребность признания в своей группе;</w:t>
      </w:r>
    </w:p>
    <w:p w:rsidR="00E740B3" w:rsidRPr="00E740B3" w:rsidRDefault="00E740B3" w:rsidP="00E740B3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- потребность в половой идентификации.</w:t>
      </w:r>
    </w:p>
    <w:p w:rsidR="00E740B3" w:rsidRPr="00E740B3" w:rsidRDefault="00E740B3" w:rsidP="00E740B3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Однако, при всей тяге к самостоятельности, подростки остро нуждаются в жизненном опыте и помощи.</w:t>
      </w:r>
    </w:p>
    <w:p w:rsidR="00E740B3" w:rsidRPr="00E740B3" w:rsidRDefault="00E740B3" w:rsidP="00E740B3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Предлагаемая программа направлена на развитие коммуникативной культуры подростков. Темы занятий отражают личные проблемы детей данного возраста, поэтому они могут использоваться для всех школьников в качестве профилактики неблагоприятных процессов. На занятиях подростки получают знания о том, как общаться, упражняются в применении приемлемых способов поведения, овладевают навыками эффективного общения. Данный курс помогает наладить адекватные межличностные взаимоотношения, повысить коммуникабельность, укрепить уважение к окружающим и чувство собственного достоинства, скорректировать свое поведение. Особенностью курса является форма его проведения – тренинг.</w:t>
      </w:r>
    </w:p>
    <w:p w:rsidR="008354F1" w:rsidRPr="00534FB7" w:rsidRDefault="00E740B3" w:rsidP="00534FB7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b/>
          <w:bCs/>
          <w:sz w:val="28"/>
          <w:lang w:eastAsia="ru-RU"/>
        </w:rPr>
        <w:lastRenderedPageBreak/>
        <w:t>Цель: </w:t>
      </w:r>
      <w:r w:rsidRPr="00E740B3">
        <w:rPr>
          <w:rFonts w:ascii="Times New Roman" w:eastAsia="Times New Roman" w:hAnsi="Times New Roman" w:cs="Times New Roman"/>
          <w:sz w:val="28"/>
          <w:lang w:eastAsia="ru-RU"/>
        </w:rPr>
        <w:t>укрепление эмоционального здоровья школьников, профилактика неврозов.</w:t>
      </w:r>
    </w:p>
    <w:p w:rsidR="00E740B3" w:rsidRPr="00E740B3" w:rsidRDefault="00E740B3" w:rsidP="00E740B3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Задачи:</w:t>
      </w:r>
    </w:p>
    <w:p w:rsidR="00E740B3" w:rsidRPr="00E740B3" w:rsidRDefault="00E740B3" w:rsidP="00E740B3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 xml:space="preserve">Формировать у учащихся навыки взаимодействия с другими людьми на основе </w:t>
      </w:r>
      <w:proofErr w:type="spellStart"/>
      <w:r w:rsidRPr="00E740B3">
        <w:rPr>
          <w:rFonts w:ascii="Times New Roman" w:eastAsia="Times New Roman" w:hAnsi="Times New Roman" w:cs="Times New Roman"/>
          <w:sz w:val="28"/>
          <w:lang w:eastAsia="ru-RU"/>
        </w:rPr>
        <w:t>самопринятия</w:t>
      </w:r>
      <w:proofErr w:type="spellEnd"/>
      <w:r w:rsidRPr="00E740B3">
        <w:rPr>
          <w:rFonts w:ascii="Times New Roman" w:eastAsia="Times New Roman" w:hAnsi="Times New Roman" w:cs="Times New Roman"/>
          <w:sz w:val="28"/>
          <w:lang w:eastAsia="ru-RU"/>
        </w:rPr>
        <w:t>, самораскрытия и принятия других; навыки поведения в сложных жизненных ситуациях (конфликты, стрессы).</w:t>
      </w:r>
    </w:p>
    <w:p w:rsidR="00E740B3" w:rsidRPr="00E740B3" w:rsidRDefault="00E740B3" w:rsidP="00E740B3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Развивать эмоциональную сферу учащихся.</w:t>
      </w:r>
    </w:p>
    <w:p w:rsidR="0045633A" w:rsidRPr="0045633A" w:rsidRDefault="00E740B3" w:rsidP="0045633A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Методы и формы работы</w:t>
      </w:r>
      <w:r w:rsidRPr="00E740B3">
        <w:rPr>
          <w:rFonts w:ascii="Times New Roman" w:eastAsia="Times New Roman" w:hAnsi="Times New Roman" w:cs="Times New Roman"/>
          <w:sz w:val="28"/>
          <w:lang w:eastAsia="ru-RU"/>
        </w:rPr>
        <w:t xml:space="preserve">: беседа, групповая дискуссия, использование элементов </w:t>
      </w:r>
      <w:proofErr w:type="spellStart"/>
      <w:r w:rsidRPr="00E740B3">
        <w:rPr>
          <w:rFonts w:ascii="Times New Roman" w:eastAsia="Times New Roman" w:hAnsi="Times New Roman" w:cs="Times New Roman"/>
          <w:sz w:val="28"/>
          <w:lang w:eastAsia="ru-RU"/>
        </w:rPr>
        <w:t>сказкотерапии</w:t>
      </w:r>
      <w:proofErr w:type="spellEnd"/>
      <w:r w:rsidRPr="00E740B3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proofErr w:type="spellStart"/>
      <w:r w:rsidRPr="00E740B3">
        <w:rPr>
          <w:rFonts w:ascii="Times New Roman" w:eastAsia="Times New Roman" w:hAnsi="Times New Roman" w:cs="Times New Roman"/>
          <w:sz w:val="28"/>
          <w:lang w:eastAsia="ru-RU"/>
        </w:rPr>
        <w:t>игротерапии</w:t>
      </w:r>
      <w:proofErr w:type="spellEnd"/>
      <w:r w:rsidRPr="00E740B3">
        <w:rPr>
          <w:rFonts w:ascii="Times New Roman" w:eastAsia="Times New Roman" w:hAnsi="Times New Roman" w:cs="Times New Roman"/>
          <w:sz w:val="28"/>
          <w:lang w:eastAsia="ru-RU"/>
        </w:rPr>
        <w:t>, упражнения по межличностной коммуникации</w:t>
      </w:r>
      <w:r w:rsidR="0045633A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E740B3" w:rsidRPr="00E740B3" w:rsidRDefault="00E740B3" w:rsidP="00E740B3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Ожидаемые результаты</w:t>
      </w:r>
      <w:r w:rsidRPr="00E740B3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E740B3" w:rsidRPr="00E740B3" w:rsidRDefault="00E740B3" w:rsidP="0045633A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в результате реализации данной программы, дети приобретают</w:t>
      </w:r>
    </w:p>
    <w:p w:rsidR="00E740B3" w:rsidRPr="00E740B3" w:rsidRDefault="00E740B3" w:rsidP="0045633A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- умение бесконфликтного и эффективного общения;</w:t>
      </w:r>
    </w:p>
    <w:p w:rsidR="00E740B3" w:rsidRPr="00E740B3" w:rsidRDefault="00E740B3" w:rsidP="0045633A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- осознание своей индивидуальности и стремление к более глубокому самопознанию;</w:t>
      </w:r>
    </w:p>
    <w:p w:rsidR="00E740B3" w:rsidRPr="00E740B3" w:rsidRDefault="00E740B3" w:rsidP="0045633A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 xml:space="preserve">- умение соблюдать правила и выражать свои негативные эмоции </w:t>
      </w:r>
      <w:r w:rsidR="0045633A">
        <w:rPr>
          <w:rFonts w:ascii="Times New Roman" w:eastAsia="Times New Roman" w:hAnsi="Times New Roman" w:cs="Times New Roman"/>
          <w:sz w:val="28"/>
          <w:lang w:eastAsia="ru-RU"/>
        </w:rPr>
        <w:t>в социально приемлемых способах.</w:t>
      </w:r>
    </w:p>
    <w:p w:rsidR="00E740B3" w:rsidRPr="00E740B3" w:rsidRDefault="00E740B3" w:rsidP="00E740B3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E740B3" w:rsidRPr="00E740B3" w:rsidRDefault="00E740B3" w:rsidP="00E740B3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Таким образом, содержание курса строится с учетом потенциальных возможностей учащихся. Вся программа посвящена, в общем-то, простой идее – быть собой: от осознания личностных качеств к принятию чувств, выстраиванию контактов, расширению связей в социальных ситуациях, моделированию взаимоотношений с взрослыми и сверстниками, к умению контролировать свои чувства и поведение.</w:t>
      </w:r>
    </w:p>
    <w:p w:rsidR="00E96D49" w:rsidRPr="00C041B9" w:rsidRDefault="00E96D49" w:rsidP="00E96D49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A4D9A" w:rsidRDefault="00DA4D9A"/>
    <w:p w:rsidR="008354F1" w:rsidRPr="008354F1" w:rsidRDefault="008354F1" w:rsidP="008354F1">
      <w:pPr>
        <w:spacing w:after="0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8354F1">
        <w:rPr>
          <w:rFonts w:ascii="Times New Roman" w:eastAsia="Times New Roman" w:hAnsi="Times New Roman" w:cs="Times New Roman"/>
          <w:b/>
          <w:sz w:val="28"/>
          <w:lang w:eastAsia="ru-RU"/>
        </w:rPr>
        <w:t>7 класс (70 занятий, 35 недели)</w:t>
      </w:r>
    </w:p>
    <w:p w:rsidR="008354F1" w:rsidRPr="008354F1" w:rsidRDefault="008354F1" w:rsidP="008354F1">
      <w:pPr>
        <w:spacing w:after="0"/>
        <w:rPr>
          <w:rFonts w:ascii="Times New Roman" w:eastAsia="Times New Roman" w:hAnsi="Times New Roman" w:cs="Times New Roman"/>
          <w:i/>
          <w:sz w:val="28"/>
          <w:lang w:eastAsia="ru-RU"/>
        </w:rPr>
      </w:pPr>
      <w:r w:rsidRPr="008354F1">
        <w:rPr>
          <w:rFonts w:ascii="Times New Roman" w:eastAsia="Times New Roman" w:hAnsi="Times New Roman" w:cs="Times New Roman"/>
          <w:i/>
          <w:sz w:val="28"/>
          <w:lang w:eastAsia="ru-RU"/>
        </w:rPr>
        <w:t>1 четверть – 18ч., 2 четверть – 14 ч., 3 четверть – 20 ч., 4 четверть – 18 ч.</w:t>
      </w:r>
    </w:p>
    <w:p w:rsidR="0045633A" w:rsidRPr="00E96D49" w:rsidRDefault="00E96D49" w:rsidP="00534F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</w:t>
      </w:r>
      <w:r w:rsidRPr="00E96D49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pPr w:leftFromText="180" w:rightFromText="180" w:vertAnchor="page" w:horzAnchor="margin" w:tblpXSpec="center" w:tblpY="2532"/>
        <w:tblW w:w="14244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850"/>
        <w:gridCol w:w="5392"/>
        <w:gridCol w:w="1696"/>
        <w:gridCol w:w="1349"/>
      </w:tblGrid>
      <w:tr w:rsidR="00E96D49" w:rsidRPr="00E96D49" w:rsidTr="00B73BBE">
        <w:tc>
          <w:tcPr>
            <w:tcW w:w="846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Pr="002347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Pr="002347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696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47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предварительная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  <w:r w:rsidRPr="002347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фактическая</w:t>
            </w:r>
          </w:p>
        </w:tc>
      </w:tr>
      <w:tr w:rsidR="00E96D49" w:rsidRPr="00E96D49" w:rsidTr="00B73BBE"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знакомиться, соблюдать этикет общения </w:t>
            </w:r>
          </w:p>
        </w:tc>
        <w:tc>
          <w:tcPr>
            <w:tcW w:w="1696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C041B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rPr>
          <w:trHeight w:val="570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Общение в семье.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Выстраивать отношения в семье, знать культуру общения</w:t>
            </w:r>
          </w:p>
        </w:tc>
        <w:tc>
          <w:tcPr>
            <w:tcW w:w="1696" w:type="dxa"/>
          </w:tcPr>
          <w:p w:rsidR="00E96D49" w:rsidRPr="00E96D49" w:rsidRDefault="00C041B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E96D49"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за столом.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Знать культуру поведения, нормы поведения за столом</w:t>
            </w:r>
          </w:p>
        </w:tc>
        <w:tc>
          <w:tcPr>
            <w:tcW w:w="1696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Встреча гостей.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Знать представление о встрече гостей, соблюдение этикета</w:t>
            </w:r>
          </w:p>
        </w:tc>
        <w:tc>
          <w:tcPr>
            <w:tcW w:w="1696" w:type="dxa"/>
          </w:tcPr>
          <w:p w:rsidR="00E96D49" w:rsidRPr="00E96D49" w:rsidRDefault="00C041B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96D49"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в общественном транспорте.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Знать правила поведения в транспорте, уметь общаться</w:t>
            </w:r>
          </w:p>
        </w:tc>
        <w:tc>
          <w:tcPr>
            <w:tcW w:w="1696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в библиотеке.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Знать правила поведения в библиотеке, уметь общаться</w:t>
            </w:r>
          </w:p>
        </w:tc>
        <w:tc>
          <w:tcPr>
            <w:tcW w:w="1696" w:type="dxa"/>
          </w:tcPr>
          <w:p w:rsidR="00E96D49" w:rsidRPr="00E96D49" w:rsidRDefault="00C041B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E96D49"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на улице.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Знать правила поведения на улице, соблюдать этикет</w:t>
            </w:r>
          </w:p>
        </w:tc>
        <w:tc>
          <w:tcPr>
            <w:tcW w:w="1696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Разговор на улице с незнакомым.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Уметь общаться с незнакомыми, знать этикет</w:t>
            </w:r>
          </w:p>
        </w:tc>
        <w:tc>
          <w:tcPr>
            <w:tcW w:w="1696" w:type="dxa"/>
          </w:tcPr>
          <w:p w:rsidR="00E96D49" w:rsidRPr="00E96D49" w:rsidRDefault="00C041B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E96D49"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Разговор с младшими.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Уметь выстраивать отношения с младшими, соблюдать нормы</w:t>
            </w:r>
          </w:p>
        </w:tc>
        <w:tc>
          <w:tcPr>
            <w:tcW w:w="1696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Разговор со старшими.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Уметь выстраивать отношения со старшими, соблюдать нормы</w:t>
            </w:r>
          </w:p>
        </w:tc>
        <w:tc>
          <w:tcPr>
            <w:tcW w:w="1696" w:type="dxa"/>
          </w:tcPr>
          <w:p w:rsidR="00E96D49" w:rsidRPr="00E96D49" w:rsidRDefault="00C041B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E96D49"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Разговор по телефону.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Вести правильную беседу по телефону</w:t>
            </w:r>
          </w:p>
        </w:tc>
        <w:tc>
          <w:tcPr>
            <w:tcW w:w="1696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rPr>
          <w:trHeight w:val="587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больного на дому, в больнице.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поведения, общения при посещении больного</w:t>
            </w:r>
          </w:p>
        </w:tc>
        <w:tc>
          <w:tcPr>
            <w:tcW w:w="1696" w:type="dxa"/>
          </w:tcPr>
          <w:p w:rsidR="00E96D49" w:rsidRPr="00E96D49" w:rsidRDefault="00C041B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E96D49"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общаться с друзьями, одноклассниками </w:t>
            </w:r>
          </w:p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354F1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Друг в беде.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Умение оказать помощь</w:t>
            </w:r>
          </w:p>
        </w:tc>
        <w:tc>
          <w:tcPr>
            <w:tcW w:w="1696" w:type="dxa"/>
          </w:tcPr>
          <w:p w:rsidR="00E96D49" w:rsidRPr="00E96D49" w:rsidRDefault="00246BF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E96D49"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8354F1">
        <w:trPr>
          <w:trHeight w:val="554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Обман, ложь.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Знать о последствиях обмана, о причинах обмана</w:t>
            </w:r>
          </w:p>
        </w:tc>
        <w:tc>
          <w:tcPr>
            <w:tcW w:w="1696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rPr>
          <w:trHeight w:val="299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Предательство друга.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Иметь представление о предательстве, возможные действия</w:t>
            </w:r>
          </w:p>
        </w:tc>
        <w:tc>
          <w:tcPr>
            <w:tcW w:w="1696" w:type="dxa"/>
          </w:tcPr>
          <w:p w:rsidR="00E96D49" w:rsidRPr="00E96D49" w:rsidRDefault="00246BF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E96D49"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Благородство.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Знать о качествах людей, проявления качеств</w:t>
            </w:r>
          </w:p>
        </w:tc>
        <w:tc>
          <w:tcPr>
            <w:tcW w:w="1696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E96D49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Гордость.</w:t>
            </w:r>
          </w:p>
        </w:tc>
        <w:tc>
          <w:tcPr>
            <w:tcW w:w="850" w:type="dxa"/>
          </w:tcPr>
          <w:p w:rsidR="00E96D49" w:rsidRPr="00E96D49" w:rsidRDefault="00E96D4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92" w:type="dxa"/>
          </w:tcPr>
          <w:p w:rsidR="00E96D49" w:rsidRPr="00E96D49" w:rsidRDefault="00E96D49" w:rsidP="00E96D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D49">
              <w:rPr>
                <w:rFonts w:ascii="Times New Roman" w:eastAsia="Calibri" w:hAnsi="Times New Roman" w:cs="Times New Roman"/>
                <w:sz w:val="24"/>
                <w:szCs w:val="24"/>
              </w:rPr>
              <w:t>Знать о качествах людей, проявления качеств</w:t>
            </w:r>
          </w:p>
        </w:tc>
        <w:tc>
          <w:tcPr>
            <w:tcW w:w="1696" w:type="dxa"/>
          </w:tcPr>
          <w:p w:rsidR="00E96D49" w:rsidRPr="00E96D49" w:rsidRDefault="00246BF9" w:rsidP="00E96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  <w:r w:rsidR="00E96D49" w:rsidRPr="00E96D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349" w:type="dxa"/>
          </w:tcPr>
          <w:p w:rsidR="00E96D49" w:rsidRPr="00E96D49" w:rsidRDefault="00E96D49" w:rsidP="00E9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69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Любимое занятие.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Заниматься делом, уметь занять в свободное время, знать виды деятельности</w:t>
            </w:r>
          </w:p>
        </w:tc>
        <w:tc>
          <w:tcPr>
            <w:tcW w:w="1696" w:type="dxa"/>
          </w:tcPr>
          <w:p w:rsidR="00E96D49" w:rsidRPr="002347F7" w:rsidRDefault="00FC3BA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551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Радость труда.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Испытание удовлетворения от труда, польза труда</w:t>
            </w:r>
          </w:p>
        </w:tc>
        <w:tc>
          <w:tcPr>
            <w:tcW w:w="1696" w:type="dxa"/>
          </w:tcPr>
          <w:p w:rsidR="00E96D49" w:rsidRPr="002347F7" w:rsidRDefault="00246BF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Целеустремленность.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 качествах людей, проявления качеств</w:t>
            </w:r>
          </w:p>
        </w:tc>
        <w:tc>
          <w:tcPr>
            <w:tcW w:w="1696" w:type="dxa"/>
          </w:tcPr>
          <w:p w:rsidR="00E96D49" w:rsidRPr="002347F7" w:rsidRDefault="00FC3BA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Обида.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 качествах людей, проявления качеств</w:t>
            </w:r>
          </w:p>
        </w:tc>
        <w:tc>
          <w:tcPr>
            <w:tcW w:w="1696" w:type="dxa"/>
          </w:tcPr>
          <w:p w:rsidR="00E96D49" w:rsidRPr="002347F7" w:rsidRDefault="00246BF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Если тебя не понимают.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человека при непонимании, умение правильно реагировать </w:t>
            </w:r>
          </w:p>
        </w:tc>
        <w:tc>
          <w:tcPr>
            <w:tcW w:w="1696" w:type="dxa"/>
          </w:tcPr>
          <w:p w:rsidR="00E96D49" w:rsidRPr="002347F7" w:rsidRDefault="00FC3BA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Я получил двойку.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Возможные реакции ученика, поведение ученика, исправление ситуации</w:t>
            </w:r>
          </w:p>
        </w:tc>
        <w:tc>
          <w:tcPr>
            <w:tcW w:w="1696" w:type="dxa"/>
          </w:tcPr>
          <w:p w:rsidR="00E96D49" w:rsidRPr="002347F7" w:rsidRDefault="00246BF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 xml:space="preserve">Уметь планировать деятельность. </w:t>
            </w:r>
          </w:p>
        </w:tc>
        <w:tc>
          <w:tcPr>
            <w:tcW w:w="1696" w:type="dxa"/>
          </w:tcPr>
          <w:p w:rsidR="00E96D49" w:rsidRPr="002347F7" w:rsidRDefault="00FC3BA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Мои желания.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 xml:space="preserve">Иметь цели, задачи. </w:t>
            </w:r>
          </w:p>
        </w:tc>
        <w:tc>
          <w:tcPr>
            <w:tcW w:w="1696" w:type="dxa"/>
          </w:tcPr>
          <w:p w:rsidR="00E96D49" w:rsidRPr="002347F7" w:rsidRDefault="00246BF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преодолевать препятствия, трудности.</w:t>
            </w:r>
          </w:p>
        </w:tc>
        <w:tc>
          <w:tcPr>
            <w:tcW w:w="1696" w:type="dxa"/>
          </w:tcPr>
          <w:p w:rsidR="00E96D49" w:rsidRPr="002347F7" w:rsidRDefault="00FC3BA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Самоконтроль, осознанность.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контролировать, осознавать свои действия, применять в разных ситуациях</w:t>
            </w:r>
          </w:p>
        </w:tc>
        <w:tc>
          <w:tcPr>
            <w:tcW w:w="1696" w:type="dxa"/>
          </w:tcPr>
          <w:p w:rsidR="00E96D49" w:rsidRPr="002347F7" w:rsidRDefault="00246BF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Стремление к совершенству.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Появление желания  к развитию, понимать необходимость совершенствования</w:t>
            </w:r>
          </w:p>
        </w:tc>
        <w:tc>
          <w:tcPr>
            <w:tcW w:w="1696" w:type="dxa"/>
          </w:tcPr>
          <w:p w:rsidR="00E96D49" w:rsidRPr="002347F7" w:rsidRDefault="00FC3BA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Стремление к познанию.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Появление желания  к познанию, умение  применять знания в жизни</w:t>
            </w:r>
          </w:p>
        </w:tc>
        <w:tc>
          <w:tcPr>
            <w:tcW w:w="1696" w:type="dxa"/>
          </w:tcPr>
          <w:p w:rsidR="00E96D49" w:rsidRPr="002347F7" w:rsidRDefault="00246BF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49" w:rsidRPr="002347F7" w:rsidTr="00B73BBE">
        <w:trPr>
          <w:trHeight w:val="285"/>
        </w:trPr>
        <w:tc>
          <w:tcPr>
            <w:tcW w:w="846" w:type="dxa"/>
          </w:tcPr>
          <w:p w:rsidR="00E96D49" w:rsidRPr="002347F7" w:rsidRDefault="00E96D4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Активность, пассивность.</w:t>
            </w:r>
          </w:p>
        </w:tc>
        <w:tc>
          <w:tcPr>
            <w:tcW w:w="850" w:type="dxa"/>
          </w:tcPr>
          <w:p w:rsidR="00E96D49" w:rsidRPr="002347F7" w:rsidRDefault="00E96D4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96D49" w:rsidRPr="002347F7" w:rsidRDefault="00E96D49" w:rsidP="00E96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положительное влияние активности на успешную деятельность, о вреде пассивности, безразличия</w:t>
            </w:r>
          </w:p>
        </w:tc>
        <w:tc>
          <w:tcPr>
            <w:tcW w:w="1696" w:type="dxa"/>
          </w:tcPr>
          <w:p w:rsidR="00E96D49" w:rsidRPr="002347F7" w:rsidRDefault="00FC3BA9" w:rsidP="00E9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96D49" w:rsidRPr="002347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9" w:type="dxa"/>
          </w:tcPr>
          <w:p w:rsidR="00E96D49" w:rsidRPr="002347F7" w:rsidRDefault="00E96D49" w:rsidP="00E96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 xml:space="preserve">Праздник. Подготовка к празднику.  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проявлять внимание, знать необходимые атрибуты к праздникам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C3B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Устойчивость к заболеваниям.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способы укрепления организма,  что такое иммунитет</w:t>
            </w:r>
          </w:p>
        </w:tc>
        <w:tc>
          <w:tcPr>
            <w:tcW w:w="1696" w:type="dxa"/>
          </w:tcPr>
          <w:p w:rsidR="002347F7" w:rsidRPr="002347F7" w:rsidRDefault="00431874" w:rsidP="002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BF9">
              <w:rPr>
                <w:rFonts w:ascii="Times New Roman" w:hAnsi="Times New Roman" w:cs="Times New Roman"/>
                <w:sz w:val="24"/>
                <w:szCs w:val="24"/>
              </w:rPr>
              <w:t>13.01.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Утомляемость. Головная боль.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способы устранения утомляемости.</w:t>
            </w:r>
          </w:p>
        </w:tc>
        <w:tc>
          <w:tcPr>
            <w:tcW w:w="1696" w:type="dxa"/>
          </w:tcPr>
          <w:p w:rsidR="002347F7" w:rsidRPr="002347F7" w:rsidRDefault="00246BF9" w:rsidP="004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347F7" w:rsidRPr="002347F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Аппетит. Разнообразие еды.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Зависимость аппетита и здоровья человека, знать пользу продуктов</w:t>
            </w:r>
          </w:p>
        </w:tc>
        <w:tc>
          <w:tcPr>
            <w:tcW w:w="1696" w:type="dxa"/>
          </w:tcPr>
          <w:p w:rsidR="002347F7" w:rsidRPr="002347F7" w:rsidRDefault="00431874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Закаливание, обливание, массаж.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основы ЗОЖ, уметь следить за своим здоровьем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31874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Состояние осанки, коррекция.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следить за правильной осанкой</w:t>
            </w:r>
          </w:p>
        </w:tc>
        <w:tc>
          <w:tcPr>
            <w:tcW w:w="1696" w:type="dxa"/>
          </w:tcPr>
          <w:p w:rsidR="002347F7" w:rsidRPr="002347F7" w:rsidRDefault="00431874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находить общий язык в семье, поведение с членами семьи, помощь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31874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Взаимоотношения в классе.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поддерживать доброжелательные, уважительные отношения, соблюдать культуру, этикет</w:t>
            </w:r>
          </w:p>
        </w:tc>
        <w:tc>
          <w:tcPr>
            <w:tcW w:w="1696" w:type="dxa"/>
          </w:tcPr>
          <w:p w:rsidR="002347F7" w:rsidRPr="002347F7" w:rsidRDefault="00431874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Темпераменты людей.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 разных темпераментах людей, их отличия, возможности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31874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Флегматик, сангвиник.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отличительные черты флегматика, сангвиника, способы общения</w:t>
            </w:r>
          </w:p>
        </w:tc>
        <w:tc>
          <w:tcPr>
            <w:tcW w:w="1696" w:type="dxa"/>
          </w:tcPr>
          <w:p w:rsidR="002347F7" w:rsidRPr="002347F7" w:rsidRDefault="00431874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Холерик, меланхолик.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отличительные черты холерика, меланхолика, способы общения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1874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Управление эмоциями.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управлять эмоциями, знать способы</w:t>
            </w:r>
          </w:p>
        </w:tc>
        <w:tc>
          <w:tcPr>
            <w:tcW w:w="1696" w:type="dxa"/>
          </w:tcPr>
          <w:p w:rsidR="002347F7" w:rsidRPr="002347F7" w:rsidRDefault="00431874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качества.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определять положительные и отрицательные качества, анализировать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31874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339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Доброта.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 качествах людей, проявление качества</w:t>
            </w:r>
          </w:p>
        </w:tc>
        <w:tc>
          <w:tcPr>
            <w:tcW w:w="1696" w:type="dxa"/>
          </w:tcPr>
          <w:p w:rsidR="002347F7" w:rsidRPr="002347F7" w:rsidRDefault="00431874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Выбор подарка папе, дедушке.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выбирать подарок, учитывая приоритеты возраста, интереса</w:t>
            </w:r>
          </w:p>
        </w:tc>
        <w:tc>
          <w:tcPr>
            <w:tcW w:w="1696" w:type="dxa"/>
          </w:tcPr>
          <w:p w:rsidR="002347F7" w:rsidRPr="002347F7" w:rsidRDefault="00246BF9" w:rsidP="004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347F7" w:rsidRPr="002347F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31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47F7" w:rsidRPr="002347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Выбор подарка маме, бабушке.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выбирать подарок, учитывая приоритеты возраста, интереса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31874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Непонимание друзей.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ситуацию, уметь действовать, знать способы разрешения, поведения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31874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Оптимизм. Пессимизм.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отличия, влияние на человека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31874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Оптимизм. Пессимизм.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отличия, влияние на человека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1874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Каникулы. Свободное время.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организовать свою деятельность, свободное время, виды работ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31874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Значение общения в жизни.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ценность общения в жизни</w:t>
            </w:r>
          </w:p>
        </w:tc>
        <w:tc>
          <w:tcPr>
            <w:tcW w:w="1696" w:type="dxa"/>
          </w:tcPr>
          <w:p w:rsidR="002347F7" w:rsidRPr="002347F7" w:rsidRDefault="00246BF9" w:rsidP="004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3187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2347F7" w:rsidRPr="002347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 xml:space="preserve">Общение со сверстниками. </w:t>
            </w:r>
          </w:p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Тебя пригласили на день рождения.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выстраивать отношения со сверстниками, соблюдать нормы общения. Знать действия когда идешь в гости</w:t>
            </w:r>
          </w:p>
        </w:tc>
        <w:tc>
          <w:tcPr>
            <w:tcW w:w="1696" w:type="dxa"/>
          </w:tcPr>
          <w:p w:rsidR="00B73BBE" w:rsidRPr="00B73BBE" w:rsidRDefault="00B73BBE" w:rsidP="002347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BBE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B73B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четверть)</w:t>
            </w:r>
          </w:p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  <w:r w:rsidR="00226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Улица. Манеры поведения.</w:t>
            </w:r>
          </w:p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Если тебе нагрубили.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нормы поведения на улице, уметь вести себя на улице.</w:t>
            </w:r>
          </w:p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способы действия в данной ситуации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260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Внешний вид.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аккуратно одеваться, в соответствии с погодой, местом нахождения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260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Уважение к людям.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проявлять уважение к людям, ценить людей, понимать значение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260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Эгоизм.</w:t>
            </w:r>
          </w:p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Откуда берется зависть?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 качествах людей, проявлени</w:t>
            </w:r>
            <w:r w:rsidR="00E740B3">
              <w:rPr>
                <w:rFonts w:ascii="Times New Roman" w:hAnsi="Times New Roman" w:cs="Times New Roman"/>
                <w:sz w:val="24"/>
                <w:szCs w:val="24"/>
              </w:rPr>
              <w:t>е качества, влияние на человека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260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47F7" w:rsidRPr="002347F7" w:rsidRDefault="002347F7" w:rsidP="002347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Честность.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 качествах людей, проявление качества, влияние на человека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260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Спорт и здоровье.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Влияние спорта на здоровье человека, укрепление силы, духа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260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спортивный комплекс в с. Муслюмово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2603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Виды спорта.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виды спорта, уметь выбирать доступные формы занятий</w:t>
            </w:r>
          </w:p>
        </w:tc>
        <w:tc>
          <w:tcPr>
            <w:tcW w:w="1696" w:type="dxa"/>
          </w:tcPr>
          <w:p w:rsidR="002347F7" w:rsidRPr="002347F7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  <w:r w:rsidR="00976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Здоровье – ценное богатство.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 ценности здоровья, влияние здоровья на качество жизни</w:t>
            </w:r>
          </w:p>
        </w:tc>
        <w:tc>
          <w:tcPr>
            <w:tcW w:w="1696" w:type="dxa"/>
          </w:tcPr>
          <w:p w:rsidR="002347F7" w:rsidRPr="002347F7" w:rsidRDefault="00246BF9" w:rsidP="00976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0B3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  <w:r w:rsidR="00976AE6" w:rsidRPr="00E740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F9" w:rsidRPr="002347F7" w:rsidTr="00B73BBE">
        <w:trPr>
          <w:trHeight w:val="285"/>
        </w:trPr>
        <w:tc>
          <w:tcPr>
            <w:tcW w:w="846" w:type="dxa"/>
          </w:tcPr>
          <w:p w:rsidR="00246BF9" w:rsidRPr="002347F7" w:rsidRDefault="00246BF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46BF9" w:rsidRPr="002347F7" w:rsidRDefault="00246BF9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Здоровье – ценное богатство</w:t>
            </w:r>
          </w:p>
        </w:tc>
        <w:tc>
          <w:tcPr>
            <w:tcW w:w="850" w:type="dxa"/>
          </w:tcPr>
          <w:p w:rsidR="00246BF9" w:rsidRPr="00246BF9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92" w:type="dxa"/>
          </w:tcPr>
          <w:p w:rsidR="00246BF9" w:rsidRPr="002347F7" w:rsidRDefault="00246BF9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о ценности здоровья, влияние здоровья на качество жизни</w:t>
            </w:r>
          </w:p>
        </w:tc>
        <w:tc>
          <w:tcPr>
            <w:tcW w:w="1696" w:type="dxa"/>
          </w:tcPr>
          <w:p w:rsidR="00246BF9" w:rsidRPr="00246BF9" w:rsidRDefault="00E740B3" w:rsidP="00976AE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40B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349" w:type="dxa"/>
          </w:tcPr>
          <w:p w:rsidR="00246BF9" w:rsidRPr="002347F7" w:rsidRDefault="00246BF9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Что я делаю, чтобы быть здоровым.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 xml:space="preserve">Знать способы, формы оздоровления, уметь применять каждый день </w:t>
            </w:r>
          </w:p>
        </w:tc>
        <w:tc>
          <w:tcPr>
            <w:tcW w:w="1696" w:type="dxa"/>
          </w:tcPr>
          <w:p w:rsidR="002347F7" w:rsidRPr="002347F7" w:rsidRDefault="00E740B3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76AE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F9" w:rsidRPr="002347F7" w:rsidTr="00B73BBE">
        <w:trPr>
          <w:trHeight w:val="285"/>
        </w:trPr>
        <w:tc>
          <w:tcPr>
            <w:tcW w:w="846" w:type="dxa"/>
          </w:tcPr>
          <w:p w:rsidR="00246BF9" w:rsidRPr="002347F7" w:rsidRDefault="00246BF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46BF9" w:rsidRPr="002347F7" w:rsidRDefault="00246BF9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Что я делаю, чтобы быть здоровым</w:t>
            </w:r>
          </w:p>
        </w:tc>
        <w:tc>
          <w:tcPr>
            <w:tcW w:w="850" w:type="dxa"/>
          </w:tcPr>
          <w:p w:rsidR="00246BF9" w:rsidRPr="00246BF9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92" w:type="dxa"/>
          </w:tcPr>
          <w:p w:rsidR="00246BF9" w:rsidRPr="002347F7" w:rsidRDefault="00246BF9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Знать способы, формы оздоровления, уметь применять каждый день</w:t>
            </w:r>
          </w:p>
        </w:tc>
        <w:tc>
          <w:tcPr>
            <w:tcW w:w="1696" w:type="dxa"/>
          </w:tcPr>
          <w:p w:rsidR="00246BF9" w:rsidRDefault="00E740B3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349" w:type="dxa"/>
          </w:tcPr>
          <w:p w:rsidR="00246BF9" w:rsidRPr="002347F7" w:rsidRDefault="00246BF9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BF9" w:rsidRPr="002347F7" w:rsidTr="00B73BBE">
        <w:trPr>
          <w:trHeight w:val="285"/>
        </w:trPr>
        <w:tc>
          <w:tcPr>
            <w:tcW w:w="846" w:type="dxa"/>
          </w:tcPr>
          <w:p w:rsidR="00246BF9" w:rsidRPr="002347F7" w:rsidRDefault="00246BF9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46BF9" w:rsidRPr="00246BF9" w:rsidRDefault="00246BF9" w:rsidP="002347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Экскурсия на природу</w:t>
            </w:r>
          </w:p>
        </w:tc>
        <w:tc>
          <w:tcPr>
            <w:tcW w:w="850" w:type="dxa"/>
          </w:tcPr>
          <w:p w:rsidR="00246BF9" w:rsidRPr="00246BF9" w:rsidRDefault="00246BF9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46BF9" w:rsidRPr="002347F7" w:rsidRDefault="00246BF9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46BF9" w:rsidRDefault="00E740B3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349" w:type="dxa"/>
          </w:tcPr>
          <w:p w:rsidR="00246BF9" w:rsidRPr="002347F7" w:rsidRDefault="00246BF9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Моя помощь родителям.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 xml:space="preserve">Уметь оказывать помощь родителям, знать разные виды оказания помощи, проявлять внимание. </w:t>
            </w:r>
          </w:p>
        </w:tc>
        <w:tc>
          <w:tcPr>
            <w:tcW w:w="1696" w:type="dxa"/>
          </w:tcPr>
          <w:p w:rsidR="002347F7" w:rsidRPr="002347F7" w:rsidRDefault="00976AE6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0B3" w:rsidRPr="002347F7" w:rsidTr="00B73BBE">
        <w:trPr>
          <w:trHeight w:val="285"/>
        </w:trPr>
        <w:tc>
          <w:tcPr>
            <w:tcW w:w="846" w:type="dxa"/>
          </w:tcPr>
          <w:p w:rsidR="00E740B3" w:rsidRPr="002347F7" w:rsidRDefault="00E740B3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740B3" w:rsidRPr="002347F7" w:rsidRDefault="00E740B3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Моя помощь родителям</w:t>
            </w:r>
          </w:p>
        </w:tc>
        <w:tc>
          <w:tcPr>
            <w:tcW w:w="850" w:type="dxa"/>
          </w:tcPr>
          <w:p w:rsidR="00E740B3" w:rsidRPr="002347F7" w:rsidRDefault="00E740B3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E740B3" w:rsidRPr="002347F7" w:rsidRDefault="00E740B3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оказывать помощь родителям, знать разные виды оказания помощи, проявлять внимание</w:t>
            </w:r>
          </w:p>
        </w:tc>
        <w:tc>
          <w:tcPr>
            <w:tcW w:w="1696" w:type="dxa"/>
          </w:tcPr>
          <w:p w:rsidR="00E740B3" w:rsidRDefault="00E740B3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349" w:type="dxa"/>
          </w:tcPr>
          <w:p w:rsidR="00E740B3" w:rsidRPr="002347F7" w:rsidRDefault="00E740B3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7F7" w:rsidRPr="002347F7" w:rsidTr="00B73BBE">
        <w:trPr>
          <w:trHeight w:val="285"/>
        </w:trPr>
        <w:tc>
          <w:tcPr>
            <w:tcW w:w="846" w:type="dxa"/>
          </w:tcPr>
          <w:p w:rsidR="002347F7" w:rsidRPr="002347F7" w:rsidRDefault="002347F7" w:rsidP="002347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47F7" w:rsidRPr="002347F7" w:rsidRDefault="002347F7" w:rsidP="002347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Забота о себе. Забота о других.</w:t>
            </w:r>
          </w:p>
        </w:tc>
        <w:tc>
          <w:tcPr>
            <w:tcW w:w="850" w:type="dxa"/>
          </w:tcPr>
          <w:p w:rsidR="002347F7" w:rsidRPr="002347F7" w:rsidRDefault="002347F7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2347F7" w:rsidRPr="002347F7" w:rsidRDefault="002347F7" w:rsidP="00234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Уметь проявлять заботу о себе, о других, проявление в делах</w:t>
            </w:r>
          </w:p>
        </w:tc>
        <w:tc>
          <w:tcPr>
            <w:tcW w:w="1696" w:type="dxa"/>
          </w:tcPr>
          <w:p w:rsidR="002347F7" w:rsidRPr="002347F7" w:rsidRDefault="00E740B3" w:rsidP="00234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76AE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349" w:type="dxa"/>
          </w:tcPr>
          <w:p w:rsidR="002347F7" w:rsidRPr="002347F7" w:rsidRDefault="002347F7" w:rsidP="00234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E6" w:rsidRPr="002347F7" w:rsidTr="00B73BBE">
        <w:trPr>
          <w:trHeight w:val="285"/>
        </w:trPr>
        <w:tc>
          <w:tcPr>
            <w:tcW w:w="846" w:type="dxa"/>
          </w:tcPr>
          <w:p w:rsidR="00976AE6" w:rsidRPr="002347F7" w:rsidRDefault="00976AE6" w:rsidP="00976AE6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6AE6" w:rsidRPr="002347F7" w:rsidRDefault="00976AE6" w:rsidP="0097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урок. </w:t>
            </w:r>
          </w:p>
        </w:tc>
        <w:tc>
          <w:tcPr>
            <w:tcW w:w="850" w:type="dxa"/>
          </w:tcPr>
          <w:p w:rsidR="00976AE6" w:rsidRPr="002347F7" w:rsidRDefault="00976AE6" w:rsidP="00976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:rsidR="00976AE6" w:rsidRPr="002347F7" w:rsidRDefault="00976AE6" w:rsidP="00976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7F7">
              <w:rPr>
                <w:rFonts w:ascii="Times New Roman" w:hAnsi="Times New Roman" w:cs="Times New Roman"/>
                <w:sz w:val="24"/>
                <w:szCs w:val="24"/>
              </w:rPr>
              <w:t>Обобщение по курсу, цели и задачи предмета. Выводы, итоги.</w:t>
            </w:r>
          </w:p>
        </w:tc>
        <w:tc>
          <w:tcPr>
            <w:tcW w:w="1696" w:type="dxa"/>
          </w:tcPr>
          <w:p w:rsidR="00976AE6" w:rsidRDefault="00E740B3" w:rsidP="00976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76AE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349" w:type="dxa"/>
          </w:tcPr>
          <w:p w:rsidR="00976AE6" w:rsidRPr="002347F7" w:rsidRDefault="00976AE6" w:rsidP="0097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47F7" w:rsidRDefault="002347F7">
      <w:pPr>
        <w:rPr>
          <w:lang w:val="en-US"/>
        </w:rPr>
      </w:pPr>
    </w:p>
    <w:p w:rsidR="0051735B" w:rsidRDefault="0051735B">
      <w:pPr>
        <w:rPr>
          <w:rFonts w:ascii="Times New Roman" w:hAnsi="Times New Roman" w:cs="Times New Roman"/>
          <w:sz w:val="28"/>
          <w:szCs w:val="28"/>
        </w:rPr>
      </w:pPr>
    </w:p>
    <w:p w:rsidR="00534FB7" w:rsidRDefault="00534FB7">
      <w:pPr>
        <w:rPr>
          <w:rFonts w:ascii="Times New Roman" w:hAnsi="Times New Roman" w:cs="Times New Roman"/>
          <w:sz w:val="28"/>
          <w:szCs w:val="28"/>
        </w:rPr>
      </w:pPr>
    </w:p>
    <w:p w:rsidR="00534FB7" w:rsidRDefault="00534FB7">
      <w:pPr>
        <w:rPr>
          <w:rFonts w:ascii="Times New Roman" w:hAnsi="Times New Roman" w:cs="Times New Roman"/>
          <w:sz w:val="28"/>
          <w:szCs w:val="28"/>
        </w:rPr>
      </w:pPr>
    </w:p>
    <w:p w:rsidR="00534FB7" w:rsidRPr="00E464C4" w:rsidRDefault="00534FB7" w:rsidP="00534FB7">
      <w:pPr>
        <w:spacing w:after="10" w:line="249" w:lineRule="auto"/>
        <w:ind w:left="-5" w:firstLine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4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Перечень учебно-методического и программного обеспечения, используемого для достижения планируемых результатов освоения цели и задач АОП: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Изард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К.Э. Психология эмоций. Москва, 2002 г.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Баева И.А. Тренинги психологической безопасности в школе.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2002 г. 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Лебедева Л.Д. Практика арт-терапии: подходы диагностика, система занятий.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2002 г.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Лютова Е.К., Монина Г.Б. Тренинги эффективного взаимодействия с детьми.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2003 г.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Лютова Е.К., Монина Г.Б. Шпаргалка для взрослых.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2002 г.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Психогимнастика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тренинге. Каталог под редакцией Хрящевой Н.Ю.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2002 г.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Яковлева О.С. Развитие самопознания старшеклассников, В-2007 г.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Сивцева Л.А. Сотвори себя сам. Якутск: Сайдам, 2005 г.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Л.М.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Шипицын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Школа без наркотиков.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С-П.: «Образование-Культура», 2002 г.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С.Л.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Цветкова Живая психология. Методическое пособие. Якутск, 2014 г.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С.И.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Семеново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Социально-психологическая ад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аптация ребенка в обществе. Мос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а, 2005 г.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Т.Б.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Анисимова Большая книга детского досуга. Ростов-на-Дону: «Феникс», 2004 г.</w:t>
      </w:r>
    </w:p>
    <w:p w:rsidR="00534FB7" w:rsidRPr="00897E40" w:rsidRDefault="00534FB7" w:rsidP="00534FB7">
      <w:pPr>
        <w:numPr>
          <w:ilvl w:val="0"/>
          <w:numId w:val="8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Профилактика злоупотребления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психоактивными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веществами. Москва: АПК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ПРО, 2002 г.</w:t>
      </w:r>
    </w:p>
    <w:p w:rsidR="00534FB7" w:rsidRDefault="00534FB7" w:rsidP="00534FB7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17        Е.А.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Стребелева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Формирование мышления у детей с отклонениями в развитии. Москва: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Владос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2005 г.</w:t>
      </w:r>
    </w:p>
    <w:p w:rsidR="00534FB7" w:rsidRDefault="00534FB7" w:rsidP="00534FB7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34FB7" w:rsidRPr="0051735B" w:rsidRDefault="00534FB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34FB7" w:rsidRPr="0051735B" w:rsidSect="00E96D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D7567"/>
    <w:multiLevelType w:val="multilevel"/>
    <w:tmpl w:val="86D6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80E0A"/>
    <w:multiLevelType w:val="multilevel"/>
    <w:tmpl w:val="720A8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EF2606"/>
    <w:multiLevelType w:val="multilevel"/>
    <w:tmpl w:val="DACEB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5226E1"/>
    <w:multiLevelType w:val="hybridMultilevel"/>
    <w:tmpl w:val="89C83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140B3"/>
    <w:multiLevelType w:val="hybridMultilevel"/>
    <w:tmpl w:val="A63E1040"/>
    <w:lvl w:ilvl="0" w:tplc="E23CAA2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BA41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DC03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3E4A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DEF7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7099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28EE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42DD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06CB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3E64CC7"/>
    <w:multiLevelType w:val="hybridMultilevel"/>
    <w:tmpl w:val="6B1806B4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65A37D3C"/>
    <w:multiLevelType w:val="multilevel"/>
    <w:tmpl w:val="509E3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9908BF"/>
    <w:multiLevelType w:val="multilevel"/>
    <w:tmpl w:val="68CA8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49"/>
    <w:rsid w:val="000376F9"/>
    <w:rsid w:val="0022603E"/>
    <w:rsid w:val="002347F7"/>
    <w:rsid w:val="00246BF9"/>
    <w:rsid w:val="00324DAC"/>
    <w:rsid w:val="00334C05"/>
    <w:rsid w:val="003637C2"/>
    <w:rsid w:val="00431874"/>
    <w:rsid w:val="0045633A"/>
    <w:rsid w:val="004C5063"/>
    <w:rsid w:val="0051735B"/>
    <w:rsid w:val="00534FB7"/>
    <w:rsid w:val="00747349"/>
    <w:rsid w:val="008354F1"/>
    <w:rsid w:val="00880509"/>
    <w:rsid w:val="00976AE6"/>
    <w:rsid w:val="00A300E8"/>
    <w:rsid w:val="00B73BBE"/>
    <w:rsid w:val="00C041B9"/>
    <w:rsid w:val="00DA4D9A"/>
    <w:rsid w:val="00E740B3"/>
    <w:rsid w:val="00E96D49"/>
    <w:rsid w:val="00F75436"/>
    <w:rsid w:val="00FC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C0DE2"/>
  <w15:chartTrackingRefBased/>
  <w15:docId w15:val="{D82D2EEC-62FF-48EC-B70C-0CFF6BB0A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D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34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89BF3-DD36-448C-A102-27344D2FA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10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16</cp:revision>
  <dcterms:created xsi:type="dcterms:W3CDTF">2019-10-07T14:44:00Z</dcterms:created>
  <dcterms:modified xsi:type="dcterms:W3CDTF">2021-01-08T08:15:00Z</dcterms:modified>
</cp:coreProperties>
</file>